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0637" w14:textId="77777777" w:rsidR="009C3765" w:rsidRDefault="009C3765" w:rsidP="009C3765">
      <w:pPr>
        <w:pStyle w:val="NormalWeb"/>
        <w:outlineLvl w:val="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Professional experience.</w:t>
      </w:r>
    </w:p>
    <w:p w14:paraId="09C035DD" w14:textId="77777777" w:rsidR="009C3765" w:rsidRDefault="009C3765" w:rsidP="009C376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GP Principal in the Spanish National Health Service. Location: Cardenete Health Centre (Cuenca). From 1/3/1991 until 3/2/2002.</w:t>
      </w:r>
    </w:p>
    <w:p w14:paraId="2DDF1682" w14:textId="77777777" w:rsidR="009C3765" w:rsidRDefault="009C3765" w:rsidP="009C376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GP Registrar “familiarization” training organized by North Western Deanery (GP Associate Director: Jane Mamelock) from 4/2/2002 until 30/6/2002:</w:t>
      </w:r>
    </w:p>
    <w:p w14:paraId="626F4E0B" w14:textId="77777777" w:rsidR="009C3765" w:rsidRDefault="009C3765" w:rsidP="009C3765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Burscough Health Centre. Stanley Court, Lord Street, Ormskirk, Lancashire, L40 4LA, phone: 01704 895 917. From 4/2/2002 until 30/4/2002.</w:t>
      </w:r>
    </w:p>
    <w:p w14:paraId="6311ED83" w14:textId="77777777" w:rsidR="009C3765" w:rsidRDefault="009C3765" w:rsidP="009C3765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Sorrel Group Practice. 23 Bolton Road, Salford, M6 7HL, phone: 0161 736 1021. From 1/5/2002 until 30/6/2002.</w:t>
      </w:r>
    </w:p>
    <w:p w14:paraId="41D19B8C" w14:textId="77777777" w:rsidR="009C3765" w:rsidRDefault="009C3765" w:rsidP="009C376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Working in England as a GP:</w:t>
      </w:r>
    </w:p>
    <w:p w14:paraId="21492559" w14:textId="77777777" w:rsidR="009C3765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Freelance GP locum. From 1 November 2025.</w:t>
      </w:r>
    </w:p>
    <w:p w14:paraId="0E2A98DB" w14:textId="77777777" w:rsidR="009C3765" w:rsidRPr="00960BDC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Regular GP locum. Reedyford Health Care. From 1 June 2023 until 31 October 2025.</w:t>
      </w:r>
    </w:p>
    <w:p w14:paraId="1336D504" w14:textId="77777777" w:rsidR="009C3765" w:rsidRPr="002F1EBA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s-ES"/>
        </w:rPr>
        <w:t xml:space="preserve">Regular </w:t>
      </w:r>
      <w:r w:rsidRPr="002F1EBA">
        <w:rPr>
          <w:rFonts w:ascii="Arial" w:hAnsi="Arial" w:cs="Arial"/>
          <w:bCs/>
          <w:lang w:val="es-ES"/>
        </w:rPr>
        <w:t xml:space="preserve">GP locum. </w:t>
      </w:r>
      <w:r w:rsidRPr="002F1EBA">
        <w:rPr>
          <w:rFonts w:ascii="Arial" w:hAnsi="Arial" w:cs="Arial"/>
          <w:bCs/>
          <w:lang w:val="en-GB"/>
        </w:rPr>
        <w:t>Pendle Medical Partnership. Colne. F</w:t>
      </w:r>
      <w:r>
        <w:rPr>
          <w:rFonts w:ascii="Arial" w:hAnsi="Arial" w:cs="Arial"/>
          <w:bCs/>
          <w:lang w:val="en-GB"/>
        </w:rPr>
        <w:t>rom 01/09/2022 until 31/05/2023.</w:t>
      </w:r>
    </w:p>
    <w:p w14:paraId="3996AA8F" w14:textId="77777777" w:rsidR="009C3765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GP partner. Leesbrook surgery. Oldham. From 01/04/2020 until 31/08/2022.</w:t>
      </w:r>
    </w:p>
    <w:p w14:paraId="6419FAF3" w14:textId="77777777" w:rsidR="009C3765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GP salaried. Leesbrook Surgery. Oldham. From 01/12/2019 until 31/03/2020.</w:t>
      </w:r>
    </w:p>
    <w:p w14:paraId="53BD35A9" w14:textId="77777777" w:rsidR="009C3765" w:rsidRPr="003752B1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bCs/>
        </w:rPr>
      </w:pPr>
      <w:r w:rsidRPr="003752B1">
        <w:rPr>
          <w:rFonts w:ascii="Arial" w:hAnsi="Arial" w:cs="Arial"/>
          <w:bCs/>
        </w:rPr>
        <w:t>GP salaried (Clinical Lead). ISSA Medical Centre. Preston. From 06/04/2015 until 30/11/2022.</w:t>
      </w:r>
    </w:p>
    <w:p w14:paraId="1CC07820" w14:textId="77777777" w:rsidR="009C3765" w:rsidRPr="00F745CC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F745CC">
        <w:rPr>
          <w:rFonts w:ascii="Arial" w:hAnsi="Arial" w:cs="Arial"/>
        </w:rPr>
        <w:t xml:space="preserve">GP salaried, Federated </w:t>
      </w:r>
      <w:r>
        <w:rPr>
          <w:rFonts w:ascii="Arial" w:hAnsi="Arial" w:cs="Arial"/>
        </w:rPr>
        <w:t>Surgeries</w:t>
      </w:r>
      <w:r w:rsidRPr="00F745CC">
        <w:rPr>
          <w:rFonts w:ascii="Arial" w:hAnsi="Arial" w:cs="Arial"/>
        </w:rPr>
        <w:t xml:space="preserve"> East Lancashire Medical Services. Blackburn. From 01/01/2014 until 05/04/2015.</w:t>
      </w:r>
    </w:p>
    <w:p w14:paraId="1ECD3466" w14:textId="77777777" w:rsidR="009C3765" w:rsidRPr="00F745CC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F745CC">
        <w:rPr>
          <w:rFonts w:ascii="Arial" w:hAnsi="Arial" w:cs="Arial"/>
        </w:rPr>
        <w:t>GP partner at Riverside Medical Centre. Preston. From 1/11/2006 so far.</w:t>
      </w:r>
    </w:p>
    <w:p w14:paraId="415FFF8D" w14:textId="77777777" w:rsidR="009C3765" w:rsidRPr="00190785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190785">
        <w:rPr>
          <w:rFonts w:ascii="Arial" w:hAnsi="Arial" w:cs="Arial"/>
        </w:rPr>
        <w:t>Preston Primary Care Trust. Salaried GP. From 1/3/2005 until 31/10/2006.</w:t>
      </w:r>
    </w:p>
    <w:p w14:paraId="1ADB9D8A" w14:textId="77777777" w:rsidR="009C3765" w:rsidRDefault="009C3765" w:rsidP="009C3765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Doclands Medical Centre. Blanche Street, Preston, PR2 2RL, phone: 01772 723 222. From 1/7/2002 until 28/2/2005.</w:t>
      </w:r>
    </w:p>
    <w:p w14:paraId="76377E63" w14:textId="77777777" w:rsidR="009C3765" w:rsidRDefault="009C3765" w:rsidP="009C376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Previously, I carried out the following work:</w:t>
      </w:r>
    </w:p>
    <w:p w14:paraId="49F89234" w14:textId="77777777" w:rsidR="009C3765" w:rsidRDefault="009C3765" w:rsidP="009C376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Locum in different primary care centres of the Spanish National Health Service from 1/8/89 until 28/2/1991.</w:t>
      </w:r>
    </w:p>
    <w:p w14:paraId="600DA0A4" w14:textId="77777777" w:rsidR="009C3765" w:rsidRDefault="009C3765" w:rsidP="009C3765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Other posts:</w:t>
      </w:r>
    </w:p>
    <w:p w14:paraId="05D8A5EC" w14:textId="77777777" w:rsidR="009C3765" w:rsidRPr="001A0657" w:rsidRDefault="009C3765" w:rsidP="009C376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Medical Director of Preston Primary Care Centre Ltd (local out-of-hours provider for all surgeries in Preston). From Oct 2007 to Oct 2013.</w:t>
      </w:r>
    </w:p>
    <w:p w14:paraId="61FD4608" w14:textId="77777777" w:rsidR="00CF3822" w:rsidRDefault="00CF3822"/>
    <w:sectPr w:rsidR="00CF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7E9"/>
    <w:multiLevelType w:val="multilevel"/>
    <w:tmpl w:val="5AC4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169D8"/>
    <w:multiLevelType w:val="multilevel"/>
    <w:tmpl w:val="8BA0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51362"/>
    <w:multiLevelType w:val="multilevel"/>
    <w:tmpl w:val="AC8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33748"/>
    <w:multiLevelType w:val="multilevel"/>
    <w:tmpl w:val="EF5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979380">
    <w:abstractNumId w:val="1"/>
  </w:num>
  <w:num w:numId="2" w16cid:durableId="933778523">
    <w:abstractNumId w:val="0"/>
  </w:num>
  <w:num w:numId="3" w16cid:durableId="618489539">
    <w:abstractNumId w:val="2"/>
  </w:num>
  <w:num w:numId="4" w16cid:durableId="49356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S1ACITMyNLU2NTCyUdpeDU4uLM/DyQAsNaALgZwZwsAAAA"/>
  </w:docVars>
  <w:rsids>
    <w:rsidRoot w:val="009C3765"/>
    <w:rsid w:val="000C7F9D"/>
    <w:rsid w:val="004A0E94"/>
    <w:rsid w:val="006B506F"/>
    <w:rsid w:val="009C3765"/>
    <w:rsid w:val="00C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BA8D"/>
  <w15:chartTrackingRefBased/>
  <w15:docId w15:val="{5A39E2FB-DD08-4832-880A-05FE1B98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bCs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65"/>
    <w:pPr>
      <w:spacing w:after="0" w:line="240" w:lineRule="auto"/>
    </w:pPr>
    <w:rPr>
      <w:rFonts w:ascii="Times New Roman" w:eastAsia="Times New Roman" w:hAnsi="Times New Roman" w:cs="Times New Roman"/>
      <w:bCs w:val="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7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7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7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7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7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7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7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7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7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7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7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7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7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7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7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7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765"/>
    <w:rPr>
      <w:b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9C3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Retamal</dc:creator>
  <cp:keywords/>
  <dc:description/>
  <cp:lastModifiedBy>Antonio Retamal</cp:lastModifiedBy>
  <cp:revision>1</cp:revision>
  <dcterms:created xsi:type="dcterms:W3CDTF">2025-12-30T15:19:00Z</dcterms:created>
  <dcterms:modified xsi:type="dcterms:W3CDTF">2025-12-30T15:20:00Z</dcterms:modified>
</cp:coreProperties>
</file>